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</w:pPr>
      <w:r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  <w:t>农产品加工工艺学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(课程代码07286)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第一部分  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一、单项选择题:本大题共10小题，每小题1分，共10分。在每小题列出的备选项中只有一项是最符合题目要求的,请将其选出。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下列大米中煮出的米饭黏性相对最小的是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晚粗米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粳米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．粗糯米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粳糯米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2．小麦粉中含量最高的营养素是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蛋白质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碳水化合物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脂质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矿物质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3．在菜籽油生产过程中，对油菜籽原料进行预处理时采用磁选主要是为了除去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A．杂草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石子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金属杂质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腐烂的油菜籽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4．面团调制过程中，整个面团结合在一起，成为一个整体绞在搅拌钩上并随之转动，搅拌缸四周逐渐变干净的阶段是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A．原料混合阶段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面筋形成阶段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．面筋扩展阶段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面筋成熟阶段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5．下列选项中属于大豆抗营养因子的是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亚油酸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大豆异黄酮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血球凝集素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D．卵磷脂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6．下列原料中不属于浆果类水果的是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．草莓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猕猴桃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无花果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枇杷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下列水分活度都是0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7的食物中，水分含量相对最高的是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苹果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B．香蕉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干马铃薯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凤梨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8．速冻胡萝卜在冻藏过程中，由于贮藏环境温度的波动，易引起速冻胡萝卜内部的水分发生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升华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B．化学反应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重结晶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蒸发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下列容器中不属于罐头食品的直接包装容器的是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A．金属罐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B．玻璃罐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．软包装蒸煮袋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牛皮纸罐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下列选项中不属于净菜的特点的是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A．方便营养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B．保质期长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安全卫生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可食率高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第二部分  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二、判断改错题:本大题共8小题，每小题2分，共16分。判断下列各题划线处的正误，正确的划上“√”:错误的划上“×”，并改正错误。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11．果葡糖浆可以在面包制作过程中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全部代替</w:t>
      </w:r>
      <w:r>
        <w:rPr>
          <w:rFonts w:hint="eastAsia" w:ascii="Times New Roman" w:hAnsi="Times New Roman" w:cs="Times New Roman"/>
          <w:sz w:val="24"/>
          <w:szCs w:val="24"/>
        </w:rPr>
        <w:t>蔗糖,因为该糖浆中主要成分是葡萄糖和果糖,酵母可以直接利用，故发酵速度快。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油脂氢化涉及到的反应物有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油脂和氢气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适合于制作爆米花的玉米品种是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糯质型</w:t>
      </w:r>
      <w:r>
        <w:rPr>
          <w:rFonts w:hint="eastAsia" w:ascii="Times New Roman" w:hAnsi="Times New Roman" w:cs="Times New Roman"/>
          <w:sz w:val="24"/>
          <w:szCs w:val="24"/>
        </w:rPr>
        <w:t>玉米。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马铃薯的淀粉粒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大于</w:t>
      </w:r>
      <w:r>
        <w:rPr>
          <w:rFonts w:hint="eastAsia" w:ascii="Times New Roman" w:hAnsi="Times New Roman" w:cs="Times New Roman"/>
          <w:sz w:val="24"/>
          <w:szCs w:val="24"/>
        </w:rPr>
        <w:t>其他粮谷类淀粉。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15．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胶体结合水</w:t>
      </w:r>
      <w:r>
        <w:rPr>
          <w:rFonts w:hint="eastAsia" w:ascii="Times New Roman" w:hAnsi="Times New Roman" w:cs="Times New Roman"/>
          <w:sz w:val="24"/>
          <w:szCs w:val="24"/>
        </w:rPr>
        <w:t>是新鲜果蔬的主要水分形态，一般占果蔬总含水量的70%左右。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16．冻结果蔬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内部加热解冻法</w:t>
      </w:r>
      <w:r>
        <w:rPr>
          <w:rFonts w:hint="eastAsia" w:ascii="Times New Roman" w:hAnsi="Times New Roman" w:cs="Times New Roman"/>
          <w:sz w:val="24"/>
          <w:szCs w:val="24"/>
        </w:rPr>
        <w:t>主要包括欧姆加热、远红外辐射加热和微波加热。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17．在罐头生产过程中，一般采用产生毒素的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肉毒梭状芽孢杆菌和脂肪芽孢杆菌</w:t>
      </w:r>
      <w:r>
        <w:rPr>
          <w:rFonts w:hint="eastAsia" w:ascii="Times New Roman" w:hAnsi="Times New Roman" w:cs="Times New Roman"/>
          <w:sz w:val="24"/>
          <w:szCs w:val="24"/>
        </w:rPr>
        <w:t>作为杀菌对象菌。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引起净菜变质的微生物主要是</w:t>
      </w:r>
      <w:bookmarkStart w:id="0" w:name="_GoBack"/>
      <w:r>
        <w:rPr>
          <w:rFonts w:hint="eastAsia" w:ascii="Times New Roman" w:hAnsi="Times New Roman" w:cs="Times New Roman"/>
          <w:sz w:val="24"/>
          <w:szCs w:val="24"/>
          <w:u w:val="single"/>
        </w:rPr>
        <w:t>细菌和真菌</w:t>
      </w:r>
      <w:bookmarkEnd w:id="0"/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三、名词解释题:本大题共5小题，每小题4分，共20分。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19．稻谷制米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20．变性淀粉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21．果蔬酸制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22．果蔬速冻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23．发酵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四、简答题:本大题共5小题,每小题6分，共30分。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24．稻谷制米加工中所产生的米糠有哪些综合利用?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25．简述有机溶剂浸出法制取植物油时对溶剂的要求。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影响果蔬干燥速度的因素有哪些?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27．腌制过程中，蔬菜所含蛋白质的作用有哪些?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简述影响果蔬罐藏杀菌效果的因素。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五、论述题:本大题共2小题，每小题12分，共24分。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29．使用一次发酵法生产面包时，需要控制好哪些因素或条件才能生产出质量优良的面包?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如何做好鲜切果蔬加工的质量控制?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F970C0"/>
    <w:rsid w:val="08EE71C7"/>
    <w:rsid w:val="501B3E3C"/>
    <w:rsid w:val="69F970C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2022-03-02T01:49:00Z</dcterms:created>
  <dc:creator>WPS_282947983</dc:creator>
  <cp:lastModifiedBy>WPS_282947983</cp:lastModifiedBy>
  <dcterms:modified xsi:type="dcterms:W3CDTF">2022-03-02T03:23:56Z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D34C472429354520A9AD4C2D281E2886</vt:lpwstr>
  </property>
</Properties>
</file>